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P-10683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Abbruch-, Zimmerer-, Dachdecker-, Fenster- und Trockenbauarbeiten - Erweiterung der Mosaik- Schule in Münster - Umbau Bestandsgebäude Verwaltung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2026-0359-23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Bauhauptarbeiten:
Abbruch-, Zimmerer-, Dachdecker-, Fenster- und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